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对照党章党规找差距专题会议个人发言提纲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（模板）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根据“不忘初心、牢记使命”主题教育活动安排，现对照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党章、《关于新形势下党内政治生活的若干准则》（以下简称《准则》）和《中国共产党纪律处分条例》（以下简称《条例》），</w:t>
      </w:r>
      <w:r>
        <w:rPr>
          <w:rFonts w:ascii="Times New Roman" w:hAnsi="Times New Roman" w:eastAsia="仿宋_GB2312" w:cs="Times New Roman"/>
          <w:sz w:val="32"/>
          <w:szCs w:val="32"/>
        </w:rPr>
        <w:t>从以下18个方面逐一进行自我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对照</w:t>
      </w:r>
      <w:r>
        <w:rPr>
          <w:rFonts w:ascii="Times New Roman" w:hAnsi="Times New Roman" w:eastAsia="仿宋_GB2312" w:cs="Times New Roman"/>
          <w:sz w:val="32"/>
          <w:szCs w:val="32"/>
        </w:rPr>
        <w:t>检查。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一、存在的问题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（一）对照党章，按照“五个是否”，查摆问题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1.是否坚持党的性质宗旨，贯彻党的基本理论、基本路线、基本方略，坚持四项基本原则，坚持新发展理念，坚持中国特色社会主义事业“五位一体”总体布局和“四个全面”战略布局。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是否认真履行党员八项义务，践行入党誓言，充分发挥党员先锋模范作用。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3.是否按照党员干部六项基本条件，真正做到信念坚定、为民服务、勤政务实、敢于担当、清正廉洁。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4.是否严格遵守党的组织制度，严守党的政治纪律和政治规矩，做到令行禁止，保证中央政令畅通。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5.是否坚持党的群众路线，树牢宗旨意识，坚持从群众中来、到群众中去，善于做好新形势下的群众工作。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（二）对照《准则》，按照“八个是否”，查摆问题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1.是否坚定理想信念，坚定马克思主义信仰和社会主义信念，以实际行动让党员和群众感受到理想信念的强大力量。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2.是否坚定不移贯彻党的基本路线，在大是大非面前站稳政治立场，在错误言行面前敢于抵制、斗争。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3.是否坚决维护以习近平同志为核心的党中央权威和集中统一领导，增强“四个意识”，对党忠诚老实、光明磊落，严格执行重大问题请示报告制度。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4.是否严格落实中央八项规定精神，坚决反对“四风”。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5.是否坚持民主集中制原则，发扬党内民主，保障党员权利，注意听取不同意见，自觉服从组织分工安排，不独断专行或各自为政。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6.是否坚持正确选人用人导向，坚持好干部标准，自觉防范和纠正用人上的不正之风和种种偏向。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7.是否勇于开展批评和自我批评，自觉接受对权力运行的制约和监督，加强自律、慎独慎微，按规则正确行使权力。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8.是否保持清正廉洁的政治本色，坚持“三严三实”，坚决同消极腐败作斗争。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（三）对照《条例》，按照“五个是否”，查摆问题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1.是否在重大原则问题上同党中央保持一致，自觉执行党组织决定。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2.是否存在滥用职权、谋取私利，违规收受礼品礼金、经商办企业，违反公务接待管理、会议活动管理、办公用房管理等有关规定的问题。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3.是否存在优亲厚友，为黑恶势力充当“保护伞”，弄虚作假、简单粗暴等损害群众利益等间题。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4.是否存在工作不负责任，搞形式主义、官僚主义，干预和插手市场经济活动、司法活动、执纪执法活动等问题。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5.是否存在生活奢靡、贪图享乐、追求低级趣味，违反社会公德、家庭美德等问题。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二、剖析问题根源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以上问题的产生，究其根源，在于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......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三、今后努力方向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......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个人签名：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6"/>
        <w:rFonts w:hint="eastAsia" w:asciiTheme="minorEastAsia" w:hAnsiTheme="minorEastAsia"/>
        <w:sz w:val="28"/>
        <w:szCs w:val="28"/>
      </w:rPr>
      <w:t xml:space="preserve">    — </w:t>
    </w:r>
    <w:r>
      <w:rPr>
        <w:rStyle w:val="6"/>
        <w:rFonts w:asciiTheme="minorEastAsia" w:hAnsiTheme="minorEastAsia"/>
        <w:sz w:val="28"/>
        <w:szCs w:val="28"/>
      </w:rPr>
      <w:fldChar w:fldCharType="begin"/>
    </w:r>
    <w:r>
      <w:rPr>
        <w:rStyle w:val="6"/>
        <w:rFonts w:asciiTheme="minorEastAsia" w:hAnsiTheme="minorEastAsia"/>
        <w:sz w:val="28"/>
        <w:szCs w:val="28"/>
      </w:rPr>
      <w:instrText xml:space="preserve">PAGE  </w:instrText>
    </w:r>
    <w:r>
      <w:rPr>
        <w:rStyle w:val="6"/>
        <w:rFonts w:asciiTheme="minorEastAsia" w:hAnsiTheme="minorEastAsia"/>
        <w:sz w:val="28"/>
        <w:szCs w:val="28"/>
      </w:rPr>
      <w:fldChar w:fldCharType="separate"/>
    </w:r>
    <w:r>
      <w:rPr>
        <w:rStyle w:val="6"/>
        <w:rFonts w:asciiTheme="minorEastAsia" w:hAnsiTheme="minorEastAsia"/>
        <w:sz w:val="28"/>
        <w:szCs w:val="28"/>
      </w:rPr>
      <w:t>3</w:t>
    </w:r>
    <w:r>
      <w:rPr>
        <w:rStyle w:val="6"/>
        <w:rFonts w:asciiTheme="minorEastAsia" w:hAnsiTheme="minorEastAsia"/>
        <w:sz w:val="28"/>
        <w:szCs w:val="28"/>
      </w:rPr>
      <w:fldChar w:fldCharType="end"/>
    </w:r>
    <w:r>
      <w:rPr>
        <w:rStyle w:val="6"/>
        <w:rFonts w:hint="eastAsia" w:asciiTheme="minorEastAsia" w:hAnsiTheme="minorEastAsia"/>
        <w:sz w:val="28"/>
        <w:szCs w:val="28"/>
      </w:rPr>
      <w:t xml:space="preserve"> —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</w:pPr>
    <w:r>
      <w:rPr>
        <w:rStyle w:val="6"/>
        <w:rFonts w:hint="eastAsia" w:asciiTheme="minorEastAsia" w:hAnsiTheme="minorEastAsia"/>
        <w:sz w:val="28"/>
        <w:szCs w:val="28"/>
      </w:rPr>
      <w:t xml:space="preserve">    — </w:t>
    </w:r>
    <w:r>
      <w:rPr>
        <w:rStyle w:val="6"/>
        <w:rFonts w:asciiTheme="minorEastAsia" w:hAnsiTheme="minorEastAsia"/>
        <w:sz w:val="28"/>
        <w:szCs w:val="28"/>
      </w:rPr>
      <w:fldChar w:fldCharType="begin"/>
    </w:r>
    <w:r>
      <w:rPr>
        <w:rStyle w:val="6"/>
        <w:rFonts w:asciiTheme="minorEastAsia" w:hAnsiTheme="minorEastAsia"/>
        <w:sz w:val="28"/>
        <w:szCs w:val="28"/>
      </w:rPr>
      <w:instrText xml:space="preserve">PAGE  </w:instrText>
    </w:r>
    <w:r>
      <w:rPr>
        <w:rStyle w:val="6"/>
        <w:rFonts w:asciiTheme="minorEastAsia" w:hAnsiTheme="minorEastAsia"/>
        <w:sz w:val="28"/>
        <w:szCs w:val="28"/>
      </w:rPr>
      <w:fldChar w:fldCharType="separate"/>
    </w:r>
    <w:r>
      <w:rPr>
        <w:rStyle w:val="6"/>
        <w:rFonts w:asciiTheme="minorEastAsia" w:hAnsiTheme="minorEastAsia"/>
        <w:sz w:val="28"/>
        <w:szCs w:val="28"/>
      </w:rPr>
      <w:t>2</w:t>
    </w:r>
    <w:r>
      <w:rPr>
        <w:rStyle w:val="6"/>
        <w:rFonts w:asciiTheme="minorEastAsia" w:hAnsiTheme="minorEastAsia"/>
        <w:sz w:val="28"/>
        <w:szCs w:val="28"/>
      </w:rPr>
      <w:fldChar w:fldCharType="end"/>
    </w:r>
    <w:r>
      <w:rPr>
        <w:rStyle w:val="6"/>
        <w:rFonts w:hint="eastAsia" w:asciiTheme="minorEastAsia" w:hAnsi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6"/>
        <w:rFonts w:hint="eastAsia" w:asciiTheme="minorEastAsia" w:hAnsiTheme="minorEastAsia"/>
        <w:sz w:val="28"/>
        <w:szCs w:val="28"/>
      </w:rPr>
      <w:t xml:space="preserve">— </w:t>
    </w:r>
    <w:r>
      <w:rPr>
        <w:rStyle w:val="6"/>
        <w:rFonts w:asciiTheme="minorEastAsia" w:hAnsiTheme="minorEastAsia"/>
        <w:sz w:val="28"/>
        <w:szCs w:val="28"/>
      </w:rPr>
      <w:fldChar w:fldCharType="begin"/>
    </w:r>
    <w:r>
      <w:rPr>
        <w:rStyle w:val="6"/>
        <w:rFonts w:asciiTheme="minorEastAsia" w:hAnsiTheme="minorEastAsia"/>
        <w:sz w:val="28"/>
        <w:szCs w:val="28"/>
      </w:rPr>
      <w:instrText xml:space="preserve">PAGE  </w:instrText>
    </w:r>
    <w:r>
      <w:rPr>
        <w:rStyle w:val="6"/>
        <w:rFonts w:asciiTheme="minorEastAsia" w:hAnsiTheme="minorEastAsia"/>
        <w:sz w:val="28"/>
        <w:szCs w:val="28"/>
      </w:rPr>
      <w:fldChar w:fldCharType="separate"/>
    </w:r>
    <w:r>
      <w:rPr>
        <w:rStyle w:val="6"/>
        <w:rFonts w:asciiTheme="minorEastAsia" w:hAnsiTheme="minorEastAsia"/>
        <w:sz w:val="28"/>
        <w:szCs w:val="28"/>
      </w:rPr>
      <w:t>1</w:t>
    </w:r>
    <w:r>
      <w:rPr>
        <w:rStyle w:val="6"/>
        <w:rFonts w:asciiTheme="minorEastAsia" w:hAnsiTheme="minorEastAsia"/>
        <w:sz w:val="28"/>
        <w:szCs w:val="28"/>
      </w:rPr>
      <w:fldChar w:fldCharType="end"/>
    </w:r>
    <w:r>
      <w:rPr>
        <w:rStyle w:val="6"/>
        <w:rFonts w:hint="eastAsia" w:asciiTheme="minorEastAsia" w:hAnsiTheme="minorEastAsia"/>
        <w:sz w:val="28"/>
        <w:szCs w:val="28"/>
      </w:rPr>
      <w:t xml:space="preserve"> —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4F44"/>
    <w:rsid w:val="191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2019-10-18T00:53:00Z</dcterms:created>
  <dc:creator>鱼鸟</dc:creator>
  <cp:lastModifiedBy>鱼鸟</cp:lastModifiedBy>
  <dcterms:modified xsi:type="dcterms:W3CDTF">2019-10-18T00:54:05Z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